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2809875</wp:posOffset>
            </wp:positionH>
            <wp:positionV relativeFrom="page">
              <wp:posOffset>704850</wp:posOffset>
            </wp:positionV>
            <wp:extent cx="2156525" cy="905740"/>
            <wp:effectExtent b="0" l="0" r="0" t="0"/>
            <wp:wrapNone/>
            <wp:docPr descr="City of Madelia Logo" id="1" name="image1.png"/>
            <a:graphic>
              <a:graphicData uri="http://schemas.openxmlformats.org/drawingml/2006/picture">
                <pic:pic>
                  <pic:nvPicPr>
                    <pic:cNvPr descr="City of Madelia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525" cy="90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Madelia Area Economic Development Authority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Madelia City Council Chambers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September 22nd, 2025, 6:00 PM Minutes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The meeting was called to order by Chair Cody Eager at 5:51 pm. Those in attendance were Cody Eager, Matthew Gunderson, Andrew Gappa, Glen Christensen, and Mark Slater. Others present include</w:t>
      </w:r>
      <w:r w:rsidDel="00000000" w:rsidR="00000000" w:rsidRPr="00000000">
        <w:rPr>
          <w:rtl w:val="0"/>
        </w:rPr>
        <w:t xml:space="preserve"> Chris Fischer, Chief Rob Prescher, Celia Viesselman, Heather Utz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, Patrick Casey, and Jim Petterson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Eager asked for a motion to approve the agenda. Gappa made a motion to approve the agenda with the two additions. Gunderson seconded. The motion was passed unanimously.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motion was made by Gunderson and seconded by Christensen to approve the minutes from August 25th. The motion was passed unanimously.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board reviewed the program fund reports and outstanding loan reports.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Viesselman reviewed the history of the sale proposal for 890 Mill Race Ct. The current offer is $10,000 contingent on approval of the requested setback variance. No feedback was received during the public hearing for the lot sale. Christensen made a motion to approve the sale of 890 Mill Race Ct for $10,000. Gappa seconded the motion. The motion was passed unanimously.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A copy of the EDA specialist report was provided in the agenda packet.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meeting was opened to public comment at 5:59 pm. No public comment was brought before the EDA board at that time. Public comment was closed.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Eager reviewed the upcoming events.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With no further business before the EDA, a Motion was made by Slater and seconded by Gunderson to adjourn the meeting at 6:00 pm.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/>
      </w:pPr>
      <w:r w:rsidDel="00000000" w:rsidR="00000000" w:rsidRPr="00000000">
        <w:rPr>
          <w:rtl w:val="0"/>
        </w:rPr>
        <w:t xml:space="preserve">Typed this 24th day of September, 2025,</w:t>
      </w:r>
    </w:p>
    <w:p w:rsidR="00000000" w:rsidDel="00000000" w:rsidP="00000000" w:rsidRDefault="00000000" w:rsidRPr="00000000" w14:paraId="0000001C">
      <w:pPr>
        <w:spacing w:line="480" w:lineRule="auto"/>
        <w:rPr/>
      </w:pPr>
      <w:r w:rsidDel="00000000" w:rsidR="00000000" w:rsidRPr="00000000">
        <w:rPr>
          <w:rtl w:val="0"/>
        </w:rPr>
        <w:t xml:space="preserve">Celia Viesselman, CEDA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